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47" w:rsidRPr="00E95F4C" w:rsidRDefault="006A5E47" w:rsidP="009A1366">
      <w:pPr>
        <w:pStyle w:val="Cabealho"/>
        <w:spacing w:line="360" w:lineRule="auto"/>
        <w:rPr>
          <w:rFonts w:ascii="Verdana" w:hAnsi="Verdana"/>
          <w:sz w:val="28"/>
          <w:szCs w:val="28"/>
        </w:rPr>
      </w:pPr>
      <w:r w:rsidRPr="00E95F4C">
        <w:rPr>
          <w:rFonts w:ascii="Verdana" w:hAnsi="Verdana" w:cs="Futura Condensed"/>
          <w:b/>
          <w:color w:val="1C705F"/>
          <w:sz w:val="28"/>
          <w:szCs w:val="28"/>
        </w:rPr>
        <w:t>Projeto de Comunicação da Política Nacional de Humanizaçã</w:t>
      </w:r>
      <w:r w:rsidR="009224C9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-643255</wp:posOffset>
            </wp:positionV>
            <wp:extent cx="908050" cy="809625"/>
            <wp:effectExtent l="19050" t="0" r="6350" b="0"/>
            <wp:wrapTight wrapText="bothSides">
              <wp:wrapPolygon edited="0">
                <wp:start x="-453" y="0"/>
                <wp:lineTo x="-453" y="21346"/>
                <wp:lineTo x="21751" y="21346"/>
                <wp:lineTo x="21751" y="0"/>
                <wp:lineTo x="-45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52D33" w:rsidRPr="00E95F4C">
        <w:rPr>
          <w:rFonts w:ascii="Verdana" w:hAnsi="Verdana" w:cs="Futura Condensed"/>
          <w:b/>
          <w:color w:val="1C705F"/>
          <w:sz w:val="28"/>
          <w:szCs w:val="28"/>
        </w:rPr>
        <w:t>o</w:t>
      </w:r>
    </w:p>
    <w:p w:rsidR="000F3C14" w:rsidRPr="00E95F4C" w:rsidRDefault="000F3C14" w:rsidP="000F3C14">
      <w:pPr>
        <w:spacing w:after="0" w:line="360" w:lineRule="auto"/>
        <w:rPr>
          <w:rFonts w:ascii="Verdana" w:eastAsia="Times New Roman" w:hAnsi="Verdana"/>
          <w:b/>
          <w:color w:val="000000"/>
          <w:sz w:val="28"/>
          <w:szCs w:val="28"/>
          <w:lang w:eastAsia="pt-BR"/>
        </w:rPr>
      </w:pPr>
    </w:p>
    <w:p w:rsidR="00E95F4C" w:rsidRPr="00E95F4C" w:rsidRDefault="00A5150C" w:rsidP="00F03B1C">
      <w:pPr>
        <w:spacing w:after="0"/>
        <w:rPr>
          <w:rFonts w:ascii="Verdana" w:hAnsi="Verdana"/>
          <w:b/>
          <w:sz w:val="28"/>
          <w:szCs w:val="28"/>
        </w:rPr>
      </w:pPr>
      <w:r w:rsidRPr="00E95F4C">
        <w:rPr>
          <w:rFonts w:ascii="Verdana" w:eastAsia="Times New Roman" w:hAnsi="Verdana"/>
          <w:color w:val="000000"/>
          <w:sz w:val="28"/>
          <w:szCs w:val="28"/>
          <w:lang w:eastAsia="pt-BR"/>
        </w:rPr>
        <w:t xml:space="preserve">  </w:t>
      </w:r>
    </w:p>
    <w:p w:rsidR="00E95F4C" w:rsidRPr="00E95F4C" w:rsidRDefault="00F03B1C" w:rsidP="00E95F4C">
      <w:pPr>
        <w:spacing w:line="360" w:lineRule="auto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SOS SUS: </w:t>
      </w:r>
      <w:r w:rsidR="002472F9">
        <w:rPr>
          <w:rFonts w:ascii="Verdana" w:hAnsi="Verdana"/>
          <w:b/>
          <w:sz w:val="28"/>
          <w:szCs w:val="28"/>
        </w:rPr>
        <w:t xml:space="preserve">como funciona </w:t>
      </w:r>
      <w:r>
        <w:rPr>
          <w:rFonts w:ascii="Verdana" w:hAnsi="Verdana"/>
          <w:b/>
          <w:sz w:val="28"/>
          <w:szCs w:val="28"/>
        </w:rPr>
        <w:t>o acolhimento com</w:t>
      </w:r>
      <w:r w:rsidR="00593466">
        <w:rPr>
          <w:rFonts w:ascii="Verdana" w:hAnsi="Verdana"/>
          <w:b/>
          <w:sz w:val="28"/>
          <w:szCs w:val="28"/>
        </w:rPr>
        <w:t xml:space="preserve"> </w:t>
      </w:r>
      <w:r w:rsidR="00E95F4C" w:rsidRPr="00E95F4C">
        <w:rPr>
          <w:rFonts w:ascii="Verdana" w:hAnsi="Verdana"/>
          <w:b/>
          <w:sz w:val="28"/>
          <w:szCs w:val="28"/>
        </w:rPr>
        <w:t xml:space="preserve">classificação de risco nos serviços de urgência </w:t>
      </w:r>
    </w:p>
    <w:p w:rsidR="00E95F4C" w:rsidRPr="00E95F4C" w:rsidRDefault="00E95F4C" w:rsidP="00E95F4C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E95F4C" w:rsidRPr="00E95F4C" w:rsidRDefault="00E95F4C" w:rsidP="00AB2973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E95F4C">
        <w:rPr>
          <w:rFonts w:ascii="Verdana" w:hAnsi="Verdana"/>
          <w:i/>
          <w:sz w:val="28"/>
          <w:szCs w:val="28"/>
        </w:rPr>
        <w:t xml:space="preserve">O objetivo dos protocolos </w:t>
      </w:r>
      <w:r w:rsidR="00593466">
        <w:rPr>
          <w:rFonts w:ascii="Verdana" w:hAnsi="Verdana"/>
          <w:i/>
          <w:sz w:val="28"/>
          <w:szCs w:val="28"/>
        </w:rPr>
        <w:t xml:space="preserve">do acolhimento com classificação de risco </w:t>
      </w:r>
      <w:r w:rsidRPr="00E95F4C">
        <w:rPr>
          <w:rFonts w:ascii="Verdana" w:hAnsi="Verdana"/>
          <w:i/>
          <w:sz w:val="28"/>
          <w:szCs w:val="28"/>
        </w:rPr>
        <w:t>é evitar demora</w:t>
      </w:r>
      <w:r w:rsidR="00593466">
        <w:rPr>
          <w:rFonts w:ascii="Verdana" w:hAnsi="Verdana"/>
          <w:i/>
          <w:sz w:val="28"/>
          <w:szCs w:val="28"/>
        </w:rPr>
        <w:t xml:space="preserve"> quando há necessidade de</w:t>
      </w:r>
      <w:r w:rsidRPr="00E95F4C">
        <w:rPr>
          <w:rFonts w:ascii="Verdana" w:hAnsi="Verdana"/>
          <w:i/>
          <w:sz w:val="28"/>
          <w:szCs w:val="28"/>
        </w:rPr>
        <w:t xml:space="preserve"> atendimento imediato. Os protocolos são funcionais, mas </w:t>
      </w:r>
      <w:r w:rsidR="002472F9">
        <w:rPr>
          <w:rFonts w:ascii="Verdana" w:hAnsi="Verdana"/>
          <w:i/>
          <w:sz w:val="28"/>
          <w:szCs w:val="28"/>
        </w:rPr>
        <w:t xml:space="preserve">não dispensam a </w:t>
      </w:r>
      <w:r w:rsidR="00593466">
        <w:rPr>
          <w:rFonts w:ascii="Verdana" w:hAnsi="Verdana"/>
          <w:i/>
          <w:sz w:val="28"/>
          <w:szCs w:val="28"/>
        </w:rPr>
        <w:t xml:space="preserve">conversa </w:t>
      </w:r>
      <w:r w:rsidR="002472F9">
        <w:rPr>
          <w:rFonts w:ascii="Verdana" w:hAnsi="Verdana"/>
          <w:i/>
          <w:sz w:val="28"/>
          <w:szCs w:val="28"/>
        </w:rPr>
        <w:t xml:space="preserve">e a interação com </w:t>
      </w:r>
      <w:r w:rsidR="00F03B1C">
        <w:rPr>
          <w:rFonts w:ascii="Verdana" w:hAnsi="Verdana"/>
          <w:i/>
          <w:sz w:val="28"/>
          <w:szCs w:val="28"/>
        </w:rPr>
        <w:t xml:space="preserve">os </w:t>
      </w:r>
      <w:proofErr w:type="gramStart"/>
      <w:r w:rsidR="002472F9">
        <w:rPr>
          <w:rFonts w:ascii="Verdana" w:hAnsi="Verdana"/>
          <w:i/>
          <w:sz w:val="28"/>
          <w:szCs w:val="28"/>
        </w:rPr>
        <w:t>usuários</w:t>
      </w:r>
      <w:proofErr w:type="gramEnd"/>
    </w:p>
    <w:p w:rsidR="00F03B1C" w:rsidRDefault="00E95F4C" w:rsidP="00AB2973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E95F4C">
        <w:rPr>
          <w:rFonts w:ascii="Verdana" w:hAnsi="Verdana"/>
          <w:sz w:val="28"/>
          <w:szCs w:val="28"/>
        </w:rPr>
        <w:t xml:space="preserve">          </w:t>
      </w:r>
    </w:p>
    <w:p w:rsidR="00E95F4C" w:rsidRPr="00E95F4C" w:rsidRDefault="002472F9" w:rsidP="00AB2973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que modo</w:t>
      </w:r>
      <w:proofErr w:type="gramStart"/>
      <w:r>
        <w:rPr>
          <w:rFonts w:ascii="Verdana" w:hAnsi="Verdana"/>
          <w:sz w:val="28"/>
          <w:szCs w:val="28"/>
        </w:rPr>
        <w:t xml:space="preserve">  </w:t>
      </w:r>
      <w:proofErr w:type="gramEnd"/>
      <w:r>
        <w:rPr>
          <w:rFonts w:ascii="Verdana" w:hAnsi="Verdana"/>
          <w:sz w:val="28"/>
          <w:szCs w:val="28"/>
        </w:rPr>
        <w:t xml:space="preserve">o </w:t>
      </w:r>
      <w:r w:rsidR="00E95F4C" w:rsidRPr="00E95F4C">
        <w:rPr>
          <w:rFonts w:ascii="Verdana" w:hAnsi="Verdana"/>
          <w:sz w:val="28"/>
          <w:szCs w:val="28"/>
        </w:rPr>
        <w:t xml:space="preserve">usuário </w:t>
      </w:r>
      <w:r>
        <w:rPr>
          <w:rFonts w:ascii="Verdana" w:hAnsi="Verdana"/>
          <w:sz w:val="28"/>
          <w:szCs w:val="28"/>
        </w:rPr>
        <w:t>do SUS  é acolhido no serviço de emergência</w:t>
      </w:r>
      <w:r w:rsidR="00E95F4C" w:rsidRPr="00E95F4C">
        <w:rPr>
          <w:rFonts w:ascii="Verdana" w:hAnsi="Verdana"/>
          <w:sz w:val="28"/>
          <w:szCs w:val="28"/>
        </w:rPr>
        <w:t xml:space="preserve">? </w:t>
      </w:r>
      <w:r>
        <w:rPr>
          <w:rFonts w:ascii="Verdana" w:hAnsi="Verdana"/>
          <w:sz w:val="28"/>
          <w:szCs w:val="28"/>
        </w:rPr>
        <w:t xml:space="preserve">Qual é o fluxo da recepção? </w:t>
      </w:r>
      <w:r w:rsidR="00E95F4C" w:rsidRPr="00E95F4C">
        <w:rPr>
          <w:rFonts w:ascii="Verdana" w:hAnsi="Verdana"/>
          <w:sz w:val="28"/>
          <w:szCs w:val="28"/>
        </w:rPr>
        <w:t>Como classificar</w:t>
      </w:r>
      <w:proofErr w:type="gramStart"/>
      <w:r w:rsidR="00E95F4C" w:rsidRPr="00E95F4C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 </w:t>
      </w:r>
      <w:proofErr w:type="gramEnd"/>
      <w:r>
        <w:rPr>
          <w:rFonts w:ascii="Verdana" w:hAnsi="Verdana"/>
          <w:sz w:val="28"/>
          <w:szCs w:val="28"/>
        </w:rPr>
        <w:t xml:space="preserve">quem </w:t>
      </w:r>
      <w:r w:rsidR="00E95F4C" w:rsidRPr="00E95F4C">
        <w:rPr>
          <w:rFonts w:ascii="Verdana" w:hAnsi="Verdana"/>
          <w:sz w:val="28"/>
          <w:szCs w:val="28"/>
        </w:rPr>
        <w:t xml:space="preserve">precisa de atendimento imediato daquele que pode esperar ou </w:t>
      </w:r>
      <w:r>
        <w:rPr>
          <w:rFonts w:ascii="Verdana" w:hAnsi="Verdana"/>
          <w:sz w:val="28"/>
          <w:szCs w:val="28"/>
        </w:rPr>
        <w:t xml:space="preserve">precisa ser encaminhado para outra unidade, já que todos devem ser atendidos?  Essas questões estão na base da formulação dos protocolos de acolhimento com </w:t>
      </w:r>
      <w:r w:rsidR="00E95F4C" w:rsidRPr="00E95F4C">
        <w:rPr>
          <w:rFonts w:ascii="Verdana" w:hAnsi="Verdana"/>
          <w:sz w:val="28"/>
          <w:szCs w:val="28"/>
        </w:rPr>
        <w:t>classificação de risco, práti</w:t>
      </w:r>
      <w:r>
        <w:rPr>
          <w:rFonts w:ascii="Verdana" w:hAnsi="Verdana"/>
          <w:sz w:val="28"/>
          <w:szCs w:val="28"/>
        </w:rPr>
        <w:t>ca utilizada em diversos países e que vem</w:t>
      </w:r>
      <w:r w:rsidR="00E95F4C" w:rsidRPr="00E95F4C">
        <w:rPr>
          <w:rFonts w:ascii="Verdana" w:hAnsi="Verdana"/>
          <w:sz w:val="28"/>
          <w:szCs w:val="28"/>
        </w:rPr>
        <w:t xml:space="preserve"> ganha</w:t>
      </w:r>
      <w:r>
        <w:rPr>
          <w:rFonts w:ascii="Verdana" w:hAnsi="Verdana"/>
          <w:sz w:val="28"/>
          <w:szCs w:val="28"/>
        </w:rPr>
        <w:t>ndo</w:t>
      </w:r>
      <w:r w:rsidR="00E95F4C" w:rsidRPr="00E95F4C">
        <w:rPr>
          <w:rFonts w:ascii="Verdana" w:hAnsi="Verdana"/>
          <w:sz w:val="28"/>
          <w:szCs w:val="28"/>
        </w:rPr>
        <w:t xml:space="preserve"> força no Brasil.</w:t>
      </w:r>
    </w:p>
    <w:p w:rsidR="00E95F4C" w:rsidRPr="00E95F4C" w:rsidRDefault="00E95F4C" w:rsidP="00AB2973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E95F4C">
        <w:rPr>
          <w:rFonts w:ascii="Verdana" w:hAnsi="Verdana"/>
          <w:sz w:val="28"/>
          <w:szCs w:val="28"/>
        </w:rPr>
        <w:t xml:space="preserve">      De acordo com as cartilhas da Política Nacional de Humaniz</w:t>
      </w:r>
      <w:r w:rsidR="00F03B1C">
        <w:rPr>
          <w:rFonts w:ascii="Verdana" w:hAnsi="Verdana"/>
          <w:sz w:val="28"/>
          <w:szCs w:val="28"/>
        </w:rPr>
        <w:t>a</w:t>
      </w:r>
      <w:r w:rsidRPr="00E95F4C">
        <w:rPr>
          <w:rFonts w:ascii="Verdana" w:hAnsi="Verdana"/>
          <w:sz w:val="28"/>
          <w:szCs w:val="28"/>
        </w:rPr>
        <w:t xml:space="preserve">ção (PNH) que orientam os </w:t>
      </w:r>
      <w:r w:rsidR="00F03B1C">
        <w:rPr>
          <w:rFonts w:ascii="Verdana" w:hAnsi="Verdana"/>
          <w:sz w:val="28"/>
          <w:szCs w:val="28"/>
        </w:rPr>
        <w:t xml:space="preserve">gestores e </w:t>
      </w:r>
      <w:r w:rsidRPr="00E95F4C">
        <w:rPr>
          <w:rFonts w:ascii="Verdana" w:hAnsi="Verdana"/>
          <w:sz w:val="28"/>
          <w:szCs w:val="28"/>
        </w:rPr>
        <w:t xml:space="preserve">trabalhadores do SUS, “não se trata de fazer um diagnóstico prévio nem de excluir pessoas sem que tenham sido atendidas pelo médico, a classificação de risco é realizada por profissional de enfermagem de nível superior, </w:t>
      </w:r>
      <w:r w:rsidRPr="00E95F4C">
        <w:rPr>
          <w:rFonts w:ascii="Verdana" w:hAnsi="Verdana"/>
          <w:sz w:val="28"/>
          <w:szCs w:val="28"/>
        </w:rPr>
        <w:lastRenderedPageBreak/>
        <w:t>que se baseia em consensos estabelecidos conjuntamente com a equipe médica para avaliar a gravidade ou o potencial de agravamento do caso, assim como o grau de sofrimento do paciente.</w:t>
      </w:r>
      <w:proofErr w:type="gramStart"/>
      <w:r w:rsidRPr="00E95F4C">
        <w:rPr>
          <w:rFonts w:ascii="Verdana" w:hAnsi="Verdana"/>
          <w:sz w:val="28"/>
          <w:szCs w:val="28"/>
        </w:rPr>
        <w:t>”</w:t>
      </w:r>
      <w:proofErr w:type="gramEnd"/>
    </w:p>
    <w:p w:rsidR="00E95F4C" w:rsidRPr="00E95F4C" w:rsidRDefault="00E95F4C" w:rsidP="00AB2973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E95F4C">
        <w:rPr>
          <w:rFonts w:ascii="Verdana" w:hAnsi="Verdana"/>
          <w:sz w:val="28"/>
          <w:szCs w:val="28"/>
        </w:rPr>
        <w:t xml:space="preserve">   Os protocolos de classificação são ferramentas úteis, observa a cartilha, mas não são suficientes. Aspectos subjetivos, afetivos e culturais, por exemplo, que são muito importantes para avaliar o grau de vulnerabilidade do usuário, dependem da conversa e de uma escuta atenta, de uma interação com as pessoas que estão sofre</w:t>
      </w:r>
      <w:r w:rsidR="002472F9">
        <w:rPr>
          <w:rFonts w:ascii="Verdana" w:hAnsi="Verdana"/>
          <w:sz w:val="28"/>
          <w:szCs w:val="28"/>
        </w:rPr>
        <w:t>ndo (e, eventualmente, também com</w:t>
      </w:r>
      <w:r w:rsidRPr="00E95F4C">
        <w:rPr>
          <w:rFonts w:ascii="Verdana" w:hAnsi="Verdana"/>
          <w:sz w:val="28"/>
          <w:szCs w:val="28"/>
        </w:rPr>
        <w:t xml:space="preserve"> seus acompanhantes e/ou familiares)</w:t>
      </w:r>
      <w:r w:rsidR="00F03B1C">
        <w:rPr>
          <w:rFonts w:ascii="Verdana" w:hAnsi="Verdana"/>
          <w:sz w:val="28"/>
          <w:szCs w:val="28"/>
        </w:rPr>
        <w:t>,</w:t>
      </w:r>
      <w:proofErr w:type="gramStart"/>
      <w:r w:rsidRPr="00E95F4C">
        <w:rPr>
          <w:rFonts w:ascii="Verdana" w:hAnsi="Verdana"/>
          <w:sz w:val="28"/>
          <w:szCs w:val="28"/>
        </w:rPr>
        <w:t xml:space="preserve">  </w:t>
      </w:r>
      <w:proofErr w:type="gramEnd"/>
      <w:r w:rsidRPr="00E95F4C">
        <w:rPr>
          <w:rFonts w:ascii="Verdana" w:hAnsi="Verdana"/>
          <w:sz w:val="28"/>
          <w:szCs w:val="28"/>
        </w:rPr>
        <w:t>bem como da articulação da</w:t>
      </w:r>
      <w:r w:rsidR="002472F9">
        <w:rPr>
          <w:rFonts w:ascii="Verdana" w:hAnsi="Verdana"/>
          <w:sz w:val="28"/>
          <w:szCs w:val="28"/>
        </w:rPr>
        <w:t>s</w:t>
      </w:r>
      <w:r w:rsidRPr="00E95F4C">
        <w:rPr>
          <w:rFonts w:ascii="Verdana" w:hAnsi="Verdana"/>
          <w:sz w:val="28"/>
          <w:szCs w:val="28"/>
        </w:rPr>
        <w:t xml:space="preserve"> equipe</w:t>
      </w:r>
      <w:r w:rsidR="002472F9">
        <w:rPr>
          <w:rFonts w:ascii="Verdana" w:hAnsi="Verdana"/>
          <w:sz w:val="28"/>
          <w:szCs w:val="28"/>
        </w:rPr>
        <w:t>s da unidade e de como esta</w:t>
      </w:r>
      <w:r w:rsidRPr="00E95F4C">
        <w:rPr>
          <w:rFonts w:ascii="Verdana" w:hAnsi="Verdana"/>
          <w:sz w:val="28"/>
          <w:szCs w:val="28"/>
        </w:rPr>
        <w:t xml:space="preserve"> se insere na rede de atenção.</w:t>
      </w:r>
    </w:p>
    <w:p w:rsidR="00C76CE3" w:rsidRDefault="00E95F4C" w:rsidP="00AB2973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E95F4C">
        <w:rPr>
          <w:rFonts w:ascii="Verdana" w:hAnsi="Verdana"/>
          <w:sz w:val="28"/>
          <w:szCs w:val="28"/>
        </w:rPr>
        <w:t xml:space="preserve">   Para a PNH, </w:t>
      </w:r>
      <w:r w:rsidR="002472F9">
        <w:rPr>
          <w:rFonts w:ascii="Verdana" w:hAnsi="Verdana"/>
          <w:sz w:val="28"/>
          <w:szCs w:val="28"/>
        </w:rPr>
        <w:t xml:space="preserve">o </w:t>
      </w:r>
      <w:r w:rsidRPr="00E95F4C">
        <w:rPr>
          <w:rFonts w:ascii="Verdana" w:hAnsi="Verdana"/>
          <w:sz w:val="28"/>
          <w:szCs w:val="28"/>
        </w:rPr>
        <w:t xml:space="preserve">protocolo </w:t>
      </w:r>
      <w:r w:rsidR="002472F9">
        <w:rPr>
          <w:rFonts w:ascii="Verdana" w:hAnsi="Verdana"/>
          <w:sz w:val="28"/>
          <w:szCs w:val="28"/>
        </w:rPr>
        <w:t>deve ser adaptado</w:t>
      </w:r>
      <w:r w:rsidRPr="00E95F4C">
        <w:rPr>
          <w:rFonts w:ascii="Verdana" w:hAnsi="Verdana"/>
          <w:sz w:val="28"/>
          <w:szCs w:val="28"/>
        </w:rPr>
        <w:t xml:space="preserve"> ao perfil de cada serviço – </w:t>
      </w:r>
      <w:r w:rsidR="00C76CE3">
        <w:rPr>
          <w:rFonts w:ascii="Verdana" w:hAnsi="Verdana"/>
          <w:sz w:val="28"/>
          <w:szCs w:val="28"/>
        </w:rPr>
        <w:t xml:space="preserve">e funciona melhor </w:t>
      </w:r>
      <w:r w:rsidR="00F03B1C">
        <w:rPr>
          <w:rFonts w:ascii="Verdana" w:hAnsi="Verdana"/>
          <w:sz w:val="28"/>
          <w:szCs w:val="28"/>
        </w:rPr>
        <w:t xml:space="preserve">quando </w:t>
      </w:r>
      <w:r w:rsidR="00C76CE3">
        <w:rPr>
          <w:rFonts w:ascii="Verdana" w:hAnsi="Verdana"/>
          <w:sz w:val="28"/>
          <w:szCs w:val="28"/>
        </w:rPr>
        <w:t xml:space="preserve">são identificados os pontos problemáticos. Isso exige reflexões sobre os processos de trabalho, </w:t>
      </w:r>
      <w:r w:rsidR="000B6DC1">
        <w:rPr>
          <w:rFonts w:ascii="Verdana" w:hAnsi="Verdana"/>
          <w:sz w:val="28"/>
          <w:szCs w:val="28"/>
        </w:rPr>
        <w:t>o que pode ser feito com o suporte dos apoiadores da PNH em todo país.</w:t>
      </w:r>
    </w:p>
    <w:p w:rsidR="000B6DC1" w:rsidRPr="000B6DC1" w:rsidRDefault="000B6DC1" w:rsidP="00AB2973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  <w:r w:rsidRPr="000B6DC1">
        <w:rPr>
          <w:rFonts w:ascii="Verdana" w:hAnsi="Verdana"/>
          <w:b/>
          <w:sz w:val="28"/>
          <w:szCs w:val="28"/>
        </w:rPr>
        <w:t xml:space="preserve">    Recomendações práticas</w:t>
      </w:r>
    </w:p>
    <w:p w:rsidR="00E95F4C" w:rsidRPr="00E95F4C" w:rsidRDefault="00E95F4C" w:rsidP="00AB2973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E95F4C">
        <w:rPr>
          <w:rFonts w:ascii="Verdana" w:hAnsi="Verdana"/>
          <w:sz w:val="28"/>
          <w:szCs w:val="28"/>
        </w:rPr>
        <w:t xml:space="preserve">    </w:t>
      </w:r>
      <w:r w:rsidR="000B6DC1">
        <w:rPr>
          <w:rFonts w:ascii="Verdana" w:hAnsi="Verdana"/>
          <w:sz w:val="28"/>
          <w:szCs w:val="28"/>
        </w:rPr>
        <w:t xml:space="preserve">  A </w:t>
      </w:r>
      <w:r w:rsidRPr="00E95F4C">
        <w:rPr>
          <w:rFonts w:ascii="Verdana" w:hAnsi="Verdana"/>
          <w:sz w:val="28"/>
          <w:szCs w:val="28"/>
        </w:rPr>
        <w:t xml:space="preserve">Política Nacional de Humanização </w:t>
      </w:r>
      <w:r w:rsidR="000B6DC1">
        <w:rPr>
          <w:rFonts w:ascii="Verdana" w:hAnsi="Verdana"/>
          <w:sz w:val="28"/>
          <w:szCs w:val="28"/>
        </w:rPr>
        <w:t xml:space="preserve">recomenda que </w:t>
      </w:r>
      <w:r w:rsidRPr="00E95F4C">
        <w:rPr>
          <w:rFonts w:ascii="Verdana" w:hAnsi="Verdana"/>
          <w:sz w:val="28"/>
          <w:szCs w:val="28"/>
        </w:rPr>
        <w:t>o protocolo tenha no mínimo quatro níve</w:t>
      </w:r>
      <w:r w:rsidR="000B6DC1">
        <w:rPr>
          <w:rFonts w:ascii="Verdana" w:hAnsi="Verdana"/>
          <w:sz w:val="28"/>
          <w:szCs w:val="28"/>
        </w:rPr>
        <w:t xml:space="preserve">is de classificação de risco, de preferência com uso de cores </w:t>
      </w:r>
      <w:r w:rsidRPr="00E95F4C">
        <w:rPr>
          <w:rFonts w:ascii="Verdana" w:hAnsi="Verdana"/>
          <w:sz w:val="28"/>
          <w:szCs w:val="28"/>
        </w:rPr>
        <w:t>e não de números</w:t>
      </w:r>
      <w:r w:rsidR="000B6DC1">
        <w:rPr>
          <w:rFonts w:ascii="Verdana" w:hAnsi="Verdana"/>
          <w:sz w:val="28"/>
          <w:szCs w:val="28"/>
        </w:rPr>
        <w:t>, (por exemplo, no caso de</w:t>
      </w:r>
      <w:r w:rsidRPr="00E95F4C">
        <w:rPr>
          <w:rFonts w:ascii="Verdana" w:hAnsi="Verdana"/>
          <w:sz w:val="28"/>
          <w:szCs w:val="28"/>
        </w:rPr>
        <w:t xml:space="preserve"> mais grave ao menos grave: ve</w:t>
      </w:r>
      <w:r w:rsidR="000B6DC1">
        <w:rPr>
          <w:rFonts w:ascii="Verdana" w:hAnsi="Verdana"/>
          <w:sz w:val="28"/>
          <w:szCs w:val="28"/>
        </w:rPr>
        <w:t xml:space="preserve">rmelho, amarelo, verde, azul). A sugestão é que a identificação da </w:t>
      </w:r>
      <w:r w:rsidRPr="00E95F4C">
        <w:rPr>
          <w:rFonts w:ascii="Verdana" w:hAnsi="Verdana"/>
          <w:sz w:val="28"/>
          <w:szCs w:val="28"/>
        </w:rPr>
        <w:t xml:space="preserve">classificação </w:t>
      </w:r>
      <w:r w:rsidR="000B6DC1">
        <w:rPr>
          <w:rFonts w:ascii="Verdana" w:hAnsi="Verdana"/>
          <w:sz w:val="28"/>
          <w:szCs w:val="28"/>
        </w:rPr>
        <w:t xml:space="preserve">seja feita </w:t>
      </w:r>
      <w:r w:rsidRPr="00E95F4C">
        <w:rPr>
          <w:rFonts w:ascii="Verdana" w:hAnsi="Verdana"/>
          <w:sz w:val="28"/>
          <w:szCs w:val="28"/>
        </w:rPr>
        <w:t>na ficha de atendimento, e não diretamente no usuário (</w:t>
      </w:r>
      <w:r w:rsidR="000B6DC1">
        <w:rPr>
          <w:rFonts w:ascii="Verdana" w:hAnsi="Verdana"/>
          <w:sz w:val="28"/>
          <w:szCs w:val="28"/>
        </w:rPr>
        <w:t xml:space="preserve">evitando-se </w:t>
      </w:r>
      <w:proofErr w:type="gramStart"/>
      <w:r w:rsidR="000B6DC1">
        <w:rPr>
          <w:rFonts w:ascii="Verdana" w:hAnsi="Verdana"/>
          <w:sz w:val="28"/>
          <w:szCs w:val="28"/>
        </w:rPr>
        <w:t xml:space="preserve">o </w:t>
      </w:r>
      <w:proofErr w:type="spellStart"/>
      <w:r w:rsidR="000B6DC1">
        <w:rPr>
          <w:rFonts w:ascii="Verdana" w:hAnsi="Verdana"/>
          <w:sz w:val="28"/>
          <w:szCs w:val="28"/>
        </w:rPr>
        <w:lastRenderedPageBreak/>
        <w:t>o</w:t>
      </w:r>
      <w:proofErr w:type="spellEnd"/>
      <w:proofErr w:type="gramEnd"/>
      <w:r w:rsidR="000B6DC1">
        <w:rPr>
          <w:rFonts w:ascii="Verdana" w:hAnsi="Verdana"/>
          <w:sz w:val="28"/>
          <w:szCs w:val="28"/>
        </w:rPr>
        <w:t xml:space="preserve"> uso de </w:t>
      </w:r>
      <w:r w:rsidRPr="00E95F4C">
        <w:rPr>
          <w:rFonts w:ascii="Verdana" w:hAnsi="Verdana"/>
          <w:sz w:val="28"/>
          <w:szCs w:val="28"/>
        </w:rPr>
        <w:t>pulseira</w:t>
      </w:r>
      <w:r w:rsidR="000B6DC1">
        <w:rPr>
          <w:rFonts w:ascii="Verdana" w:hAnsi="Verdana"/>
          <w:sz w:val="28"/>
          <w:szCs w:val="28"/>
        </w:rPr>
        <w:t>s</w:t>
      </w:r>
      <w:r w:rsidRPr="00E95F4C">
        <w:rPr>
          <w:rFonts w:ascii="Verdana" w:hAnsi="Verdana"/>
          <w:sz w:val="28"/>
          <w:szCs w:val="28"/>
        </w:rPr>
        <w:t>, por exemplo), uma vez que a classificação não é permanente e pode mudar em função de alterações do estado clínico e de reavaliações sistemáticas.</w:t>
      </w:r>
    </w:p>
    <w:p w:rsidR="00E95F4C" w:rsidRPr="00E95F4C" w:rsidRDefault="00F03B1C" w:rsidP="00AB2973">
      <w:pPr>
        <w:spacing w:line="360" w:lineRule="auto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É importante observar </w:t>
      </w:r>
      <w:r w:rsidR="00E95F4C" w:rsidRPr="00E95F4C">
        <w:rPr>
          <w:rFonts w:ascii="Verdana" w:hAnsi="Verdana"/>
          <w:sz w:val="28"/>
          <w:szCs w:val="28"/>
        </w:rPr>
        <w:t xml:space="preserve">que a classificação de risco é dinâmica: periodicamente, é necessário reavaliar o risco daqueles que ainda não foram atendidos. Por fim, é fundamental que </w:t>
      </w:r>
      <w:r w:rsidR="000B6DC1">
        <w:rPr>
          <w:rFonts w:ascii="Verdana" w:hAnsi="Verdana"/>
          <w:sz w:val="28"/>
          <w:szCs w:val="28"/>
        </w:rPr>
        <w:t xml:space="preserve">esse novo tipo de organização </w:t>
      </w:r>
      <w:r w:rsidR="00E95F4C" w:rsidRPr="00E95F4C">
        <w:rPr>
          <w:rFonts w:ascii="Verdana" w:hAnsi="Verdana"/>
          <w:sz w:val="28"/>
          <w:szCs w:val="28"/>
        </w:rPr>
        <w:t>seja divulgada</w:t>
      </w:r>
      <w:r>
        <w:rPr>
          <w:rFonts w:ascii="Verdana" w:hAnsi="Verdana"/>
          <w:sz w:val="28"/>
          <w:szCs w:val="28"/>
        </w:rPr>
        <w:t xml:space="preserve"> com clareza para os usuários. </w:t>
      </w:r>
      <w:r w:rsidR="00E95F4C" w:rsidRPr="00E95F4C">
        <w:rPr>
          <w:rFonts w:ascii="Verdana" w:hAnsi="Verdana"/>
          <w:sz w:val="28"/>
          <w:szCs w:val="28"/>
        </w:rPr>
        <w:t xml:space="preserve"> </w:t>
      </w:r>
      <w:r w:rsidR="000B6DC1">
        <w:rPr>
          <w:rFonts w:ascii="Verdana" w:hAnsi="Verdana"/>
          <w:sz w:val="28"/>
          <w:szCs w:val="28"/>
        </w:rPr>
        <w:t xml:space="preserve">Se </w:t>
      </w:r>
      <w:r>
        <w:rPr>
          <w:rFonts w:ascii="Verdana" w:hAnsi="Verdana"/>
          <w:sz w:val="28"/>
          <w:szCs w:val="28"/>
        </w:rPr>
        <w:t>o dispositivo</w:t>
      </w:r>
      <w:r w:rsidR="00E95F4C" w:rsidRPr="00E95F4C">
        <w:rPr>
          <w:rFonts w:ascii="Verdana" w:hAnsi="Verdana"/>
          <w:sz w:val="28"/>
          <w:szCs w:val="28"/>
        </w:rPr>
        <w:t xml:space="preserve"> não for </w:t>
      </w:r>
      <w:r w:rsidR="000B6DC1">
        <w:rPr>
          <w:rFonts w:ascii="Verdana" w:hAnsi="Verdana"/>
          <w:sz w:val="28"/>
          <w:szCs w:val="28"/>
        </w:rPr>
        <w:t xml:space="preserve">devidamente </w:t>
      </w:r>
      <w:r w:rsidR="00E95F4C" w:rsidRPr="00E95F4C">
        <w:rPr>
          <w:rFonts w:ascii="Verdana" w:hAnsi="Verdana"/>
          <w:sz w:val="28"/>
          <w:szCs w:val="28"/>
        </w:rPr>
        <w:t xml:space="preserve">explicado, uma pessoa poderá achar que será atendida por </w:t>
      </w:r>
      <w:r>
        <w:rPr>
          <w:rFonts w:ascii="Verdana" w:hAnsi="Verdana"/>
          <w:sz w:val="28"/>
          <w:szCs w:val="28"/>
        </w:rPr>
        <w:t>ordem de chegada e verá passar</w:t>
      </w:r>
      <w:r w:rsidR="000B6DC1">
        <w:rPr>
          <w:rFonts w:ascii="Verdana" w:hAnsi="Verdana"/>
          <w:sz w:val="28"/>
          <w:szCs w:val="28"/>
        </w:rPr>
        <w:t xml:space="preserve"> na</w:t>
      </w:r>
      <w:r w:rsidR="00E95F4C" w:rsidRPr="00E95F4C">
        <w:rPr>
          <w:rFonts w:ascii="Verdana" w:hAnsi="Verdana"/>
          <w:sz w:val="28"/>
          <w:szCs w:val="28"/>
        </w:rPr>
        <w:t xml:space="preserve"> sua frente casos avaliad</w:t>
      </w:r>
      <w:r w:rsidR="000B6DC1">
        <w:rPr>
          <w:rFonts w:ascii="Verdana" w:hAnsi="Verdana"/>
          <w:sz w:val="28"/>
          <w:szCs w:val="28"/>
        </w:rPr>
        <w:t>os como mais graves (com características clínicas que</w:t>
      </w:r>
      <w:r w:rsidR="00E95F4C" w:rsidRPr="00E95F4C">
        <w:rPr>
          <w:rFonts w:ascii="Verdana" w:hAnsi="Verdana"/>
          <w:sz w:val="28"/>
          <w:szCs w:val="28"/>
        </w:rPr>
        <w:t xml:space="preserve"> nem sempre são evidentes para quem também está precisando de atendimento).</w:t>
      </w:r>
    </w:p>
    <w:p w:rsidR="00E95F4C" w:rsidRPr="00E95F4C" w:rsidRDefault="00E95F4C" w:rsidP="00AB2973">
      <w:pPr>
        <w:spacing w:line="360" w:lineRule="auto"/>
        <w:jc w:val="both"/>
        <w:rPr>
          <w:rFonts w:ascii="Verdana" w:hAnsi="Verdana"/>
          <w:sz w:val="28"/>
          <w:szCs w:val="28"/>
        </w:rPr>
      </w:pPr>
      <w:r w:rsidRPr="00E95F4C">
        <w:rPr>
          <w:rFonts w:ascii="Verdana" w:hAnsi="Verdana"/>
          <w:sz w:val="28"/>
          <w:szCs w:val="28"/>
        </w:rPr>
        <w:t xml:space="preserve">  Este é apenas um exemplo das s</w:t>
      </w:r>
      <w:r w:rsidR="000B6DC1">
        <w:rPr>
          <w:rFonts w:ascii="Verdana" w:hAnsi="Verdana"/>
          <w:sz w:val="28"/>
          <w:szCs w:val="28"/>
        </w:rPr>
        <w:t>utilezas que estão envolvidas no acolhimento com</w:t>
      </w:r>
      <w:r w:rsidRPr="00E95F4C">
        <w:rPr>
          <w:rFonts w:ascii="Verdana" w:hAnsi="Verdana"/>
          <w:sz w:val="28"/>
          <w:szCs w:val="28"/>
        </w:rPr>
        <w:t xml:space="preserve"> classificação de risco, que mobiliza tanto os trabalhadores quanto os usuários, propondo uma nova organização, com melhoria da qualidade dos serviços de urgência e instigando mudanças nas práticas.  Por isso, a publicação da PNH sugere que a implantação seja feita em etapas, incluindo a sensibilização das equipes e</w:t>
      </w:r>
      <w:r w:rsidR="001E5FC9">
        <w:rPr>
          <w:rFonts w:ascii="Verdana" w:hAnsi="Verdana"/>
          <w:sz w:val="28"/>
          <w:szCs w:val="28"/>
        </w:rPr>
        <w:t xml:space="preserve"> </w:t>
      </w:r>
      <w:r w:rsidRPr="00E95F4C">
        <w:rPr>
          <w:rFonts w:ascii="Verdana" w:hAnsi="Verdana"/>
          <w:sz w:val="28"/>
          <w:szCs w:val="28"/>
        </w:rPr>
        <w:t xml:space="preserve">favorecendo a gestão participativa, com envolvimento de gestores, trabalhadores e usuários. </w:t>
      </w:r>
    </w:p>
    <w:p w:rsidR="00F03B1C" w:rsidRDefault="00E95F4C" w:rsidP="00E95F4C">
      <w:pPr>
        <w:spacing w:line="360" w:lineRule="auto"/>
        <w:rPr>
          <w:rFonts w:ascii="Verdana" w:hAnsi="Verdana"/>
          <w:b/>
          <w:sz w:val="28"/>
          <w:szCs w:val="28"/>
        </w:rPr>
      </w:pPr>
      <w:r w:rsidRPr="00F03B1C">
        <w:rPr>
          <w:rFonts w:ascii="Verdana" w:hAnsi="Verdana"/>
          <w:b/>
          <w:sz w:val="28"/>
          <w:szCs w:val="28"/>
        </w:rPr>
        <w:t xml:space="preserve">Para saber mais: </w:t>
      </w:r>
    </w:p>
    <w:p w:rsidR="00E95F4C" w:rsidRPr="00AB2973" w:rsidRDefault="00E95F4C" w:rsidP="00E95F4C">
      <w:pPr>
        <w:spacing w:line="360" w:lineRule="auto"/>
        <w:rPr>
          <w:rFonts w:ascii="Verdana" w:hAnsi="Verdana"/>
          <w:b/>
          <w:color w:val="0000FF"/>
          <w:sz w:val="24"/>
          <w:szCs w:val="24"/>
        </w:rPr>
      </w:pPr>
      <w:r w:rsidRPr="00AB2973">
        <w:rPr>
          <w:rFonts w:ascii="Verdana" w:hAnsi="Verdana"/>
          <w:b/>
          <w:color w:val="0000FF"/>
          <w:sz w:val="24"/>
          <w:szCs w:val="24"/>
        </w:rPr>
        <w:t>www.redehumanizasus.net/sites/default/files/10_378_final_acolhimento_e_classificacao_de_risco_ue.pdf</w:t>
      </w:r>
    </w:p>
    <w:p w:rsidR="00352D33" w:rsidRPr="00E95F4C" w:rsidRDefault="00352D33" w:rsidP="000F3C14">
      <w:pPr>
        <w:spacing w:after="0" w:line="360" w:lineRule="auto"/>
        <w:rPr>
          <w:rFonts w:ascii="Verdana" w:eastAsia="Times New Roman" w:hAnsi="Verdana"/>
          <w:b/>
          <w:color w:val="000000"/>
          <w:sz w:val="28"/>
          <w:szCs w:val="28"/>
          <w:lang w:eastAsia="pt-BR"/>
        </w:rPr>
      </w:pPr>
    </w:p>
    <w:p w:rsidR="00352D33" w:rsidRPr="00E95F4C" w:rsidRDefault="00507E72" w:rsidP="000F3C14">
      <w:pPr>
        <w:spacing w:after="0" w:line="360" w:lineRule="auto"/>
        <w:rPr>
          <w:rFonts w:ascii="Verdana" w:eastAsia="Times New Roman" w:hAnsi="Verdana"/>
          <w:b/>
          <w:color w:val="000000"/>
          <w:sz w:val="28"/>
          <w:szCs w:val="28"/>
          <w:lang w:eastAsia="pt-BR"/>
        </w:rPr>
      </w:pPr>
      <w:r w:rsidRPr="00E95F4C">
        <w:rPr>
          <w:rFonts w:ascii="Verdana" w:eastAsia="Times New Roman" w:hAnsi="Verdana"/>
          <w:b/>
          <w:color w:val="000000"/>
          <w:sz w:val="28"/>
          <w:szCs w:val="28"/>
          <w:lang w:eastAsia="pt-BR"/>
        </w:rPr>
        <w:lastRenderedPageBreak/>
        <w:t>Contatos</w:t>
      </w:r>
    </w:p>
    <w:p w:rsidR="00352D33" w:rsidRPr="00E95F4C" w:rsidRDefault="00352D33" w:rsidP="000F3C14">
      <w:pPr>
        <w:spacing w:after="0" w:line="360" w:lineRule="auto"/>
        <w:rPr>
          <w:rFonts w:ascii="Verdana" w:eastAsia="Times New Roman" w:hAnsi="Verdana"/>
          <w:b/>
          <w:color w:val="000000"/>
          <w:sz w:val="28"/>
          <w:szCs w:val="28"/>
          <w:lang w:eastAsia="pt-BR"/>
        </w:rPr>
      </w:pPr>
    </w:p>
    <w:p w:rsidR="000F3C14" w:rsidRPr="00E95F4C" w:rsidRDefault="000F3C14" w:rsidP="000F3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8"/>
          <w:szCs w:val="28"/>
        </w:rPr>
      </w:pPr>
      <w:r w:rsidRPr="00E95F4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Sheila Souza</w:t>
      </w:r>
      <w:r w:rsidRPr="00E95F4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br/>
      </w:r>
      <w:r w:rsidRPr="00E95F4C">
        <w:rPr>
          <w:rFonts w:ascii="Verdana" w:hAnsi="Verdana"/>
          <w:color w:val="0000FF"/>
          <w:sz w:val="28"/>
          <w:szCs w:val="28"/>
          <w:u w:val="single"/>
          <w:shd w:val="clear" w:color="auto" w:fill="FFFFFF"/>
        </w:rPr>
        <w:t>sh</w:t>
      </w:r>
      <w:r w:rsidRPr="00E95F4C">
        <w:rPr>
          <w:rFonts w:ascii="Verdana" w:hAnsi="Verdana"/>
          <w:color w:val="1F497D"/>
          <w:sz w:val="28"/>
          <w:szCs w:val="28"/>
          <w:u w:val="single"/>
          <w:shd w:val="clear" w:color="auto" w:fill="FFFFFF"/>
        </w:rPr>
        <w:t>eila</w:t>
      </w:r>
      <w:r w:rsidRPr="00E95F4C">
        <w:rPr>
          <w:rFonts w:ascii="Verdana" w:hAnsi="Verdana"/>
          <w:color w:val="0000FF"/>
          <w:sz w:val="28"/>
          <w:szCs w:val="28"/>
          <w:u w:val="single"/>
          <w:shd w:val="clear" w:color="auto" w:fill="FFFFFF"/>
        </w:rPr>
        <w:t>.souza@saude.gov.br</w:t>
      </w:r>
      <w:r w:rsidRPr="00E95F4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br/>
      </w:r>
      <w:r w:rsidRPr="00E95F4C">
        <w:rPr>
          <w:rFonts w:ascii="Verdana" w:hAnsi="Verdana"/>
          <w:color w:val="000000"/>
          <w:sz w:val="28"/>
          <w:szCs w:val="28"/>
        </w:rPr>
        <w:t>Tel.:</w:t>
      </w:r>
      <w:proofErr w:type="gramStart"/>
      <w:r w:rsidRPr="00E95F4C">
        <w:rPr>
          <w:rFonts w:ascii="Verdana" w:hAnsi="Verdana"/>
          <w:color w:val="000000"/>
          <w:sz w:val="28"/>
          <w:szCs w:val="28"/>
        </w:rPr>
        <w:t xml:space="preserve">  </w:t>
      </w:r>
      <w:proofErr w:type="gramEnd"/>
      <w:r w:rsidRPr="00E95F4C">
        <w:rPr>
          <w:rFonts w:ascii="Verdana" w:hAnsi="Verdana"/>
          <w:color w:val="000000"/>
          <w:sz w:val="28"/>
          <w:szCs w:val="28"/>
        </w:rPr>
        <w:t>61 3315 9130 </w:t>
      </w:r>
    </w:p>
    <w:p w:rsidR="000F3C14" w:rsidRPr="00E95F4C" w:rsidRDefault="000F3C14" w:rsidP="000F3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color w:val="000000"/>
          <w:sz w:val="28"/>
          <w:szCs w:val="28"/>
        </w:rPr>
      </w:pPr>
      <w:r w:rsidRPr="00E95F4C">
        <w:rPr>
          <w:rFonts w:ascii="Verdana" w:hAnsi="Verdana"/>
          <w:color w:val="000000"/>
          <w:sz w:val="28"/>
          <w:szCs w:val="28"/>
        </w:rPr>
        <w:br/>
        <w:t>Jornalista da PNH - Secretaria de Atenção à Saúde</w:t>
      </w:r>
    </w:p>
    <w:p w:rsidR="000F3C14" w:rsidRPr="00E95F4C" w:rsidRDefault="000F3C14" w:rsidP="000F3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8"/>
          <w:szCs w:val="28"/>
        </w:rPr>
      </w:pPr>
      <w:r w:rsidRPr="00E95F4C">
        <w:rPr>
          <w:rFonts w:ascii="Verdana" w:hAnsi="Verdana"/>
          <w:color w:val="000000"/>
          <w:sz w:val="28"/>
          <w:szCs w:val="28"/>
        </w:rPr>
        <w:t>Ministério da Saúde</w:t>
      </w:r>
      <w:r w:rsidRPr="00E95F4C">
        <w:rPr>
          <w:rFonts w:ascii="Verdana" w:hAnsi="Verdana"/>
          <w:color w:val="000000"/>
          <w:sz w:val="28"/>
          <w:szCs w:val="28"/>
        </w:rPr>
        <w:br/>
      </w:r>
      <w:hyperlink r:id="rId5" w:tgtFrame="_blank" w:history="1">
        <w:r w:rsidRPr="00E95F4C">
          <w:rPr>
            <w:rStyle w:val="Hyperlink"/>
            <w:rFonts w:ascii="Verdana" w:hAnsi="Verdana"/>
            <w:sz w:val="28"/>
            <w:szCs w:val="28"/>
          </w:rPr>
          <w:t>www.saude.gov/humanizasus</w:t>
        </w:r>
      </w:hyperlink>
      <w:r w:rsidRPr="00E95F4C">
        <w:rPr>
          <w:rFonts w:ascii="Verdana" w:hAnsi="Verdana"/>
          <w:color w:val="000000"/>
          <w:sz w:val="28"/>
          <w:szCs w:val="28"/>
        </w:rPr>
        <w:br/>
      </w:r>
      <w:hyperlink r:id="rId6" w:tgtFrame="_blank" w:history="1">
        <w:r w:rsidRPr="00E95F4C">
          <w:rPr>
            <w:rStyle w:val="Hyperlink"/>
            <w:rFonts w:ascii="Verdana" w:hAnsi="Verdana"/>
            <w:sz w:val="28"/>
            <w:szCs w:val="28"/>
          </w:rPr>
          <w:t>www.redehumanizasus.net</w:t>
        </w:r>
      </w:hyperlink>
    </w:p>
    <w:p w:rsidR="000F3C14" w:rsidRPr="00E95F4C" w:rsidRDefault="000F3C14" w:rsidP="00AB29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sz w:val="28"/>
          <w:szCs w:val="28"/>
        </w:rPr>
      </w:pPr>
      <w:r w:rsidRPr="00E95F4C">
        <w:rPr>
          <w:rStyle w:val="Forte"/>
          <w:rFonts w:ascii="Verdana" w:hAnsi="Verdana"/>
          <w:sz w:val="28"/>
          <w:szCs w:val="28"/>
        </w:rPr>
        <w:t>O que é PNH</w:t>
      </w:r>
      <w:r w:rsidRPr="00E95F4C">
        <w:rPr>
          <w:rStyle w:val="apple-converted-space"/>
          <w:rFonts w:ascii="Verdana" w:hAnsi="Verdana"/>
          <w:sz w:val="28"/>
          <w:szCs w:val="28"/>
        </w:rPr>
        <w:t> </w:t>
      </w:r>
      <w:r w:rsidRPr="00E95F4C">
        <w:rPr>
          <w:rFonts w:ascii="Verdana" w:hAnsi="Verdana"/>
          <w:sz w:val="28"/>
          <w:szCs w:val="28"/>
        </w:rPr>
        <w:t xml:space="preserve">– A Política Nacional de Humanização é uma política pública transversal e atua como eixo norteador em todas as esferas do SUS. Além do respeito ao direito do usuário, </w:t>
      </w:r>
      <w:proofErr w:type="spellStart"/>
      <w:r w:rsidRPr="00E95F4C">
        <w:rPr>
          <w:rFonts w:ascii="Verdana" w:hAnsi="Verdana"/>
          <w:iCs/>
          <w:sz w:val="28"/>
          <w:szCs w:val="28"/>
        </w:rPr>
        <w:t>apóia</w:t>
      </w:r>
      <w:proofErr w:type="spellEnd"/>
      <w:r w:rsidRPr="00E95F4C">
        <w:rPr>
          <w:rFonts w:ascii="Verdana" w:hAnsi="Verdana"/>
          <w:iCs/>
          <w:sz w:val="28"/>
          <w:szCs w:val="28"/>
        </w:rPr>
        <w:t xml:space="preserve"> processos de mudanças nos serviços para torná-los mais acolhedores</w:t>
      </w:r>
      <w:r w:rsidRPr="00E95F4C">
        <w:rPr>
          <w:rFonts w:ascii="Verdana" w:hAnsi="Verdana"/>
          <w:sz w:val="28"/>
          <w:szCs w:val="28"/>
        </w:rPr>
        <w:t>, com atenção para as necessidades objetivas e subjetivas dos usuários. Promove a gestão participativa, ampliando o diálogo entre os gestores dos serviços, os profissionais de saúde e</w:t>
      </w:r>
      <w:r w:rsidR="001E5FC9">
        <w:rPr>
          <w:rFonts w:ascii="Verdana" w:hAnsi="Verdana"/>
          <w:sz w:val="28"/>
          <w:szCs w:val="28"/>
        </w:rPr>
        <w:t xml:space="preserve"> a população. A PNH completou 10 anos em 2013</w:t>
      </w:r>
      <w:r w:rsidRPr="00E95F4C">
        <w:rPr>
          <w:rFonts w:ascii="Verdana" w:hAnsi="Verdana"/>
          <w:sz w:val="28"/>
          <w:szCs w:val="28"/>
        </w:rPr>
        <w:t>.</w:t>
      </w:r>
    </w:p>
    <w:p w:rsidR="000F3C14" w:rsidRPr="00E95F4C" w:rsidRDefault="000F3C14" w:rsidP="000F3C14">
      <w:pPr>
        <w:spacing w:line="360" w:lineRule="auto"/>
        <w:rPr>
          <w:rFonts w:ascii="Verdana" w:hAnsi="Verdana"/>
          <w:sz w:val="28"/>
          <w:szCs w:val="28"/>
        </w:rPr>
      </w:pPr>
    </w:p>
    <w:p w:rsidR="000F3C14" w:rsidRPr="00E95F4C" w:rsidRDefault="000F3C14" w:rsidP="00663E92">
      <w:pPr>
        <w:autoSpaceDE w:val="0"/>
        <w:autoSpaceDN w:val="0"/>
        <w:adjustRightInd w:val="0"/>
        <w:spacing w:after="240" w:line="360" w:lineRule="auto"/>
        <w:jc w:val="both"/>
        <w:rPr>
          <w:rFonts w:ascii="Verdana" w:hAnsi="Verdana"/>
          <w:b/>
          <w:color w:val="333333"/>
          <w:sz w:val="28"/>
          <w:szCs w:val="28"/>
        </w:rPr>
      </w:pPr>
    </w:p>
    <w:sectPr w:rsidR="000F3C14" w:rsidRPr="00E95F4C" w:rsidSect="00674F8F"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 Condensed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7B9C"/>
    <w:rsid w:val="0000031C"/>
    <w:rsid w:val="000071A7"/>
    <w:rsid w:val="00027044"/>
    <w:rsid w:val="00086219"/>
    <w:rsid w:val="000971FF"/>
    <w:rsid w:val="000B0FA3"/>
    <w:rsid w:val="000B6DC1"/>
    <w:rsid w:val="000C29C4"/>
    <w:rsid w:val="000F3C14"/>
    <w:rsid w:val="000F78FE"/>
    <w:rsid w:val="0014761F"/>
    <w:rsid w:val="001E5FC9"/>
    <w:rsid w:val="00201D4E"/>
    <w:rsid w:val="00222C8C"/>
    <w:rsid w:val="00223B43"/>
    <w:rsid w:val="002472F9"/>
    <w:rsid w:val="002B4F92"/>
    <w:rsid w:val="002C6AA6"/>
    <w:rsid w:val="002E3439"/>
    <w:rsid w:val="002E7F9E"/>
    <w:rsid w:val="00335C27"/>
    <w:rsid w:val="00352D33"/>
    <w:rsid w:val="00361281"/>
    <w:rsid w:val="00370AD0"/>
    <w:rsid w:val="00390BF8"/>
    <w:rsid w:val="004358B9"/>
    <w:rsid w:val="00491C12"/>
    <w:rsid w:val="004966DF"/>
    <w:rsid w:val="004F3FB9"/>
    <w:rsid w:val="00507E72"/>
    <w:rsid w:val="00555173"/>
    <w:rsid w:val="0056598B"/>
    <w:rsid w:val="00593466"/>
    <w:rsid w:val="005C30F9"/>
    <w:rsid w:val="00646DA8"/>
    <w:rsid w:val="00663E92"/>
    <w:rsid w:val="006642FA"/>
    <w:rsid w:val="00674F8F"/>
    <w:rsid w:val="006A0A29"/>
    <w:rsid w:val="006A5E47"/>
    <w:rsid w:val="006E4F5B"/>
    <w:rsid w:val="0074115E"/>
    <w:rsid w:val="007E779E"/>
    <w:rsid w:val="007F11D1"/>
    <w:rsid w:val="007F246D"/>
    <w:rsid w:val="008D2A0B"/>
    <w:rsid w:val="00916516"/>
    <w:rsid w:val="009224C9"/>
    <w:rsid w:val="009A1366"/>
    <w:rsid w:val="009B7B9C"/>
    <w:rsid w:val="00A17905"/>
    <w:rsid w:val="00A5150C"/>
    <w:rsid w:val="00AB2973"/>
    <w:rsid w:val="00AC5297"/>
    <w:rsid w:val="00AF2813"/>
    <w:rsid w:val="00AF5BE6"/>
    <w:rsid w:val="00B122A3"/>
    <w:rsid w:val="00B60648"/>
    <w:rsid w:val="00BA024C"/>
    <w:rsid w:val="00C01FC6"/>
    <w:rsid w:val="00C27AAD"/>
    <w:rsid w:val="00C4289C"/>
    <w:rsid w:val="00C5212C"/>
    <w:rsid w:val="00C76CE3"/>
    <w:rsid w:val="00C93D95"/>
    <w:rsid w:val="00D052F2"/>
    <w:rsid w:val="00D51C9E"/>
    <w:rsid w:val="00D577AC"/>
    <w:rsid w:val="00D7531D"/>
    <w:rsid w:val="00DB38F7"/>
    <w:rsid w:val="00DC2726"/>
    <w:rsid w:val="00E16933"/>
    <w:rsid w:val="00E54404"/>
    <w:rsid w:val="00E95F4C"/>
    <w:rsid w:val="00F03B1C"/>
    <w:rsid w:val="00F329C5"/>
    <w:rsid w:val="00F64BD8"/>
    <w:rsid w:val="00F806CF"/>
    <w:rsid w:val="00FB2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B9C"/>
    <w:pPr>
      <w:spacing w:after="160" w:line="259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link w:val="Ttulo2Char"/>
    <w:uiPriority w:val="99"/>
    <w:qFormat/>
    <w:locked/>
    <w:rsid w:val="006E4F5B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5C17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Cabealho">
    <w:name w:val="header"/>
    <w:basedOn w:val="Normal"/>
    <w:link w:val="CabealhoChar"/>
    <w:uiPriority w:val="99"/>
    <w:rsid w:val="009B7B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9B7B9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B7B9C"/>
    <w:rPr>
      <w:rFonts w:cs="Times New Roman"/>
    </w:rPr>
  </w:style>
  <w:style w:type="character" w:styleId="Hyperlink">
    <w:name w:val="Hyperlink"/>
    <w:basedOn w:val="Fontepargpadro"/>
    <w:uiPriority w:val="99"/>
    <w:rsid w:val="009B7B9C"/>
    <w:rPr>
      <w:rFonts w:cs="Times New Roman"/>
      <w:color w:val="0000FF"/>
      <w:u w:val="single"/>
    </w:rPr>
  </w:style>
  <w:style w:type="character" w:styleId="Forte">
    <w:name w:val="Strong"/>
    <w:basedOn w:val="Fontepargpadro"/>
    <w:uiPriority w:val="22"/>
    <w:qFormat/>
    <w:rsid w:val="009B7B9C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E4F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dehumanizasus.net/" TargetMode="External"/><Relationship Id="rId5" Type="http://schemas.openxmlformats.org/officeDocument/2006/relationships/hyperlink" Target="http://www.saude.gov/humanizasu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Comunicação da Política Nacional de Humanização</vt:lpstr>
    </vt:vector>
  </TitlesOfParts>
  <Company/>
  <LinksUpToDate>false</LinksUpToDate>
  <CharactersWithSpaces>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Comunicação da Política Nacional de Humanização</dc:title>
  <dc:creator>Ivany Catarina</dc:creator>
  <cp:lastModifiedBy>patricia.s</cp:lastModifiedBy>
  <cp:revision>2</cp:revision>
  <dcterms:created xsi:type="dcterms:W3CDTF">2015-04-07T22:18:00Z</dcterms:created>
  <dcterms:modified xsi:type="dcterms:W3CDTF">2015-04-07T22:18:00Z</dcterms:modified>
</cp:coreProperties>
</file>